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1C6C" w14:textId="5E534CE4" w:rsidR="000F2EAB" w:rsidRPr="000F2EAB" w:rsidRDefault="000F2EAB" w:rsidP="000F2EAB">
      <w:pPr>
        <w:spacing w:after="0" w:line="240" w:lineRule="auto"/>
        <w:jc w:val="center"/>
        <w:rPr>
          <w:rFonts w:ascii="Century Gothic" w:eastAsia="Times New Roman" w:hAnsi="Century Gothic" w:cs="Times New Roman"/>
          <w:color w:val="808080"/>
          <w:sz w:val="18"/>
          <w:szCs w:val="18"/>
          <w:u w:val="single"/>
          <w:lang w:eastAsia="nl-NL"/>
        </w:rPr>
      </w:pPr>
      <w:r w:rsidRPr="000F2EAB">
        <w:rPr>
          <w:rFonts w:ascii="Century Gothic" w:eastAsia="Times New Roman" w:hAnsi="Century Gothic" w:cs="Times New Roman"/>
          <w:noProof/>
          <w:sz w:val="20"/>
          <w:szCs w:val="20"/>
          <w:lang w:eastAsia="nl-NL"/>
        </w:rPr>
        <w:drawing>
          <wp:inline distT="0" distB="0" distL="0" distR="0" wp14:anchorId="12852012" wp14:editId="3CB09BBC">
            <wp:extent cx="2292350" cy="736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5194" t="29419" r="3410" b="30475"/>
                    <a:stretch>
                      <a:fillRect/>
                    </a:stretch>
                  </pic:blipFill>
                  <pic:spPr bwMode="auto">
                    <a:xfrm>
                      <a:off x="0" y="0"/>
                      <a:ext cx="2292350" cy="736600"/>
                    </a:xfrm>
                    <a:prstGeom prst="rect">
                      <a:avLst/>
                    </a:prstGeom>
                    <a:noFill/>
                    <a:ln>
                      <a:noFill/>
                    </a:ln>
                  </pic:spPr>
                </pic:pic>
              </a:graphicData>
            </a:graphic>
          </wp:inline>
        </w:drawing>
      </w:r>
    </w:p>
    <w:p w14:paraId="6F4B1274" w14:textId="77777777" w:rsidR="000F2EAB" w:rsidRPr="000F2EAB" w:rsidRDefault="000F2EAB" w:rsidP="000F2EAB">
      <w:pPr>
        <w:spacing w:after="0" w:line="240" w:lineRule="auto"/>
        <w:rPr>
          <w:rFonts w:ascii="Fuschia" w:eastAsia="Times New Roman" w:hAnsi="Fuschia" w:cs="Times New Roman"/>
          <w:color w:val="C00000"/>
          <w:sz w:val="44"/>
          <w:szCs w:val="44"/>
          <w:lang w:eastAsia="nl-NL"/>
        </w:rPr>
      </w:pPr>
      <w:r w:rsidRPr="000F2EAB">
        <w:rPr>
          <w:rFonts w:ascii="Fuschia" w:eastAsia="Times New Roman" w:hAnsi="Fuschia" w:cs="Times New Roman"/>
          <w:color w:val="FF0000"/>
          <w:sz w:val="44"/>
          <w:szCs w:val="44"/>
          <w:lang w:eastAsia="nl-NL"/>
        </w:rPr>
        <w:t xml:space="preserve">       </w:t>
      </w:r>
      <w:r w:rsidRPr="000F2EAB">
        <w:rPr>
          <w:rFonts w:ascii="Fuschia" w:eastAsia="Times New Roman" w:hAnsi="Fuschia" w:cs="Times New Roman"/>
          <w:color w:val="C00000"/>
          <w:sz w:val="44"/>
          <w:szCs w:val="44"/>
          <w:lang w:eastAsia="nl-NL"/>
        </w:rPr>
        <w:t>Forum Ruimtelijk Erfgoed Flehite</w:t>
      </w:r>
    </w:p>
    <w:p w14:paraId="2F9D538F" w14:textId="77777777" w:rsidR="00107EE0" w:rsidRDefault="00107EE0">
      <w:pPr>
        <w:rPr>
          <w:b/>
          <w:sz w:val="40"/>
          <w:szCs w:val="40"/>
        </w:rPr>
      </w:pPr>
    </w:p>
    <w:p w14:paraId="33AD17E0" w14:textId="0BDCB587" w:rsidR="00DB628C" w:rsidRDefault="00107EE0" w:rsidP="008B4C1A">
      <w:pPr>
        <w:jc w:val="both"/>
        <w:rPr>
          <w:b/>
          <w:sz w:val="40"/>
          <w:szCs w:val="40"/>
        </w:rPr>
      </w:pPr>
      <w:r>
        <w:rPr>
          <w:b/>
          <w:sz w:val="40"/>
          <w:szCs w:val="40"/>
        </w:rPr>
        <w:t xml:space="preserve">Over de </w:t>
      </w:r>
      <w:r w:rsidR="0079376F">
        <w:rPr>
          <w:b/>
          <w:sz w:val="40"/>
          <w:szCs w:val="40"/>
        </w:rPr>
        <w:t xml:space="preserve"> toekomst</w:t>
      </w:r>
      <w:r w:rsidR="005C263F">
        <w:rPr>
          <w:b/>
          <w:sz w:val="40"/>
          <w:szCs w:val="40"/>
        </w:rPr>
        <w:t xml:space="preserve">  </w:t>
      </w:r>
      <w:r w:rsidR="000F2EAB">
        <w:rPr>
          <w:b/>
          <w:sz w:val="40"/>
          <w:szCs w:val="40"/>
        </w:rPr>
        <w:t xml:space="preserve">van het </w:t>
      </w:r>
      <w:r w:rsidR="00A10AE8">
        <w:rPr>
          <w:b/>
          <w:sz w:val="40"/>
          <w:szCs w:val="40"/>
        </w:rPr>
        <w:t>Flint</w:t>
      </w:r>
      <w:r w:rsidR="005C263F">
        <w:rPr>
          <w:b/>
          <w:sz w:val="40"/>
          <w:szCs w:val="40"/>
        </w:rPr>
        <w:t xml:space="preserve">  </w:t>
      </w:r>
      <w:r w:rsidR="000F2EAB">
        <w:rPr>
          <w:b/>
          <w:sz w:val="40"/>
          <w:szCs w:val="40"/>
        </w:rPr>
        <w:t>gebouwencomplex</w:t>
      </w:r>
    </w:p>
    <w:p w14:paraId="1690A51D" w14:textId="77777777" w:rsidR="00393C5D" w:rsidRDefault="00393C5D" w:rsidP="008B4C1A"/>
    <w:p w14:paraId="16D05217" w14:textId="5F935161" w:rsidR="00393C5D" w:rsidRPr="00B52FDD" w:rsidRDefault="00393C5D" w:rsidP="008B4C1A">
      <w:pPr>
        <w:rPr>
          <w:sz w:val="28"/>
          <w:szCs w:val="28"/>
        </w:rPr>
      </w:pPr>
      <w:r w:rsidRPr="00B52FDD">
        <w:rPr>
          <w:sz w:val="28"/>
          <w:szCs w:val="28"/>
        </w:rPr>
        <w:t>Inleiding</w:t>
      </w:r>
    </w:p>
    <w:p w14:paraId="44B5D833" w14:textId="6FD79CDB" w:rsidR="00393C5D" w:rsidRDefault="00407064" w:rsidP="008B4C1A">
      <w:r>
        <w:t xml:space="preserve">Er zal een moment komen dat er uitgebreid zal moeten worden nagedacht over de kansen die </w:t>
      </w:r>
      <w:r w:rsidR="00F1577F">
        <w:t xml:space="preserve">het </w:t>
      </w:r>
      <w:r>
        <w:t>huidige Flint</w:t>
      </w:r>
      <w:r w:rsidR="00F1577F">
        <w:t>gebouw</w:t>
      </w:r>
      <w:r>
        <w:t xml:space="preserve"> heeft in een veranderende  culturele en maatschappelijke situatie. Het brede palet aan culturele uitingen en </w:t>
      </w:r>
      <w:r w:rsidR="00F1577F">
        <w:t xml:space="preserve">de </w:t>
      </w:r>
      <w:r>
        <w:t xml:space="preserve">congresdruk zal alleen maar toenemen. Daarnaast zal het energieverlies </w:t>
      </w:r>
      <w:r w:rsidR="003A08D6">
        <w:t xml:space="preserve">in een verouderd gebouw </w:t>
      </w:r>
      <w:r>
        <w:t xml:space="preserve">en het vertrekt van het creativiteitscentrum een fundamentele </w:t>
      </w:r>
      <w:r w:rsidR="003A08D6">
        <w:t xml:space="preserve">voortbestaan </w:t>
      </w:r>
      <w:r>
        <w:t>discussie</w:t>
      </w:r>
      <w:r w:rsidR="003A08D6">
        <w:t>s</w:t>
      </w:r>
      <w:r>
        <w:t xml:space="preserve"> </w:t>
      </w:r>
      <w:r w:rsidR="00F1577F">
        <w:t xml:space="preserve">gaan </w:t>
      </w:r>
      <w:r>
        <w:t xml:space="preserve">oproepen. Was de grote zaal </w:t>
      </w:r>
      <w:r w:rsidR="003A08D6">
        <w:t xml:space="preserve">in eerste instantie </w:t>
      </w:r>
      <w:r>
        <w:t>een vervanger van de Markthal</w:t>
      </w:r>
      <w:r w:rsidR="003A08D6">
        <w:t>/feestzaal,</w:t>
      </w:r>
      <w:r w:rsidR="00146C92">
        <w:t xml:space="preserve"> nu worden aan een dergelijke zaal andere eisen gesteld.</w:t>
      </w:r>
      <w:r w:rsidR="003A08D6">
        <w:t xml:space="preserve"> Ook de theaterzaal is voor een behoorlijke exploitatie aan de kleine kant. Zeker nu er op fietsafstand een grote theaterzaal is bij gekomen (Afas).</w:t>
      </w:r>
    </w:p>
    <w:p w14:paraId="585C9BDC" w14:textId="2B27F6E4" w:rsidR="00393C5D" w:rsidRPr="00B52FDD" w:rsidRDefault="00393C5D" w:rsidP="008B4C1A">
      <w:pPr>
        <w:rPr>
          <w:sz w:val="28"/>
          <w:szCs w:val="28"/>
        </w:rPr>
      </w:pPr>
      <w:r w:rsidRPr="00B52FDD">
        <w:rPr>
          <w:sz w:val="28"/>
          <w:szCs w:val="28"/>
        </w:rPr>
        <w:t>Discussie</w:t>
      </w:r>
    </w:p>
    <w:p w14:paraId="65BE71C1" w14:textId="079D130C" w:rsidR="00146C92" w:rsidRDefault="00146C92" w:rsidP="008B4C1A">
      <w:r>
        <w:t>Het Forum Ruimtelijk Erfgoed Flehite wil een aanzet geven aan een publieke discussie, zonder zelf een vooringenomen standpunt te bepalen, om zo betrokkenen</w:t>
      </w:r>
      <w:r w:rsidR="003A08D6">
        <w:t>,</w:t>
      </w:r>
      <w:r>
        <w:t xml:space="preserve"> verhuurders</w:t>
      </w:r>
      <w:r w:rsidR="003A08D6">
        <w:t>,</w:t>
      </w:r>
      <w:r>
        <w:t xml:space="preserve"> gebruikers </w:t>
      </w:r>
      <w:r w:rsidR="003A08D6">
        <w:t xml:space="preserve">en omwonende </w:t>
      </w:r>
      <w:r>
        <w:t>vroegtijdig aan te sporen hun gedachten over de toekomst te laten gaan.</w:t>
      </w:r>
    </w:p>
    <w:p w14:paraId="561ED6FF" w14:textId="422794A0" w:rsidR="00146C92" w:rsidRDefault="00146C92" w:rsidP="008B4C1A">
      <w:r>
        <w:t xml:space="preserve">Het </w:t>
      </w:r>
      <w:r w:rsidRPr="00393C5D">
        <w:rPr>
          <w:u w:val="single"/>
        </w:rPr>
        <w:t>huidige gebouw</w:t>
      </w:r>
      <w:r>
        <w:t xml:space="preserve"> is passend ontworpen in de structuur van de binnenstad. Storend is de decortoren die uit functionaliteit een </w:t>
      </w:r>
      <w:r w:rsidR="003A08D6">
        <w:t>grote</w:t>
      </w:r>
      <w:r>
        <w:t xml:space="preserve"> hoogte heeft gekregen maar binnen het stedelijk dakenlandschap een vreemde eend in de bijt is</w:t>
      </w:r>
      <w:r w:rsidR="00093309">
        <w:t xml:space="preserve"> en blijft</w:t>
      </w:r>
      <w:r>
        <w:t>.</w:t>
      </w:r>
    </w:p>
    <w:p w14:paraId="0A043BC4" w14:textId="466C06D1" w:rsidR="00F1577F" w:rsidRDefault="00F1577F" w:rsidP="008B4C1A">
      <w:r>
        <w:t xml:space="preserve">De </w:t>
      </w:r>
      <w:r w:rsidRPr="00393C5D">
        <w:rPr>
          <w:u w:val="single"/>
        </w:rPr>
        <w:t>omvang</w:t>
      </w:r>
      <w:r>
        <w:t xml:space="preserve"> van het complex doet in zijn plattegrond recht aan de kleinschalige structuur van de binnenstad </w:t>
      </w:r>
      <w:r w:rsidR="003A08D6">
        <w:t>met haar binnenstraten en stegen</w:t>
      </w:r>
      <w:r w:rsidR="00093309">
        <w:t>. U</w:t>
      </w:r>
      <w:r>
        <w:t xml:space="preserve">it praktische overwegingen </w:t>
      </w:r>
      <w:r w:rsidR="00093309">
        <w:t xml:space="preserve">zijn ze </w:t>
      </w:r>
      <w:r>
        <w:t>gesloten en wordt</w:t>
      </w:r>
      <w:r w:rsidR="00093309">
        <w:t xml:space="preserve"> het complex</w:t>
      </w:r>
      <w:r>
        <w:t xml:space="preserve"> daarmee een niet te doorkruisen bastion. De hoogte maakt het gebouw </w:t>
      </w:r>
      <w:r w:rsidR="003A08D6">
        <w:t xml:space="preserve">voor meerdere doeleinden </w:t>
      </w:r>
      <w:r>
        <w:t xml:space="preserve">toegankelijk en </w:t>
      </w:r>
      <w:r w:rsidR="003A08D6">
        <w:t xml:space="preserve">ook </w:t>
      </w:r>
      <w:r w:rsidR="00093309">
        <w:t xml:space="preserve">is het </w:t>
      </w:r>
      <w:r>
        <w:t>bewoonbaar</w:t>
      </w:r>
      <w:r w:rsidR="00093309">
        <w:t xml:space="preserve"> maken een reële optie</w:t>
      </w:r>
      <w:r>
        <w:t>.</w:t>
      </w:r>
    </w:p>
    <w:p w14:paraId="1B6E9B7D" w14:textId="3C95619D" w:rsidR="007463F4" w:rsidRDefault="00EF1CE0" w:rsidP="008B4C1A">
      <w:r w:rsidRPr="00393C5D">
        <w:rPr>
          <w:u w:val="single"/>
        </w:rPr>
        <w:t>U</w:t>
      </w:r>
      <w:r w:rsidR="0098242B" w:rsidRPr="00393C5D">
        <w:rPr>
          <w:u w:val="single"/>
        </w:rPr>
        <w:t>itgangspunt</w:t>
      </w:r>
      <w:r w:rsidR="0098242B">
        <w:t xml:space="preserve"> </w:t>
      </w:r>
      <w:r>
        <w:t xml:space="preserve">zou moeten zijn </w:t>
      </w:r>
      <w:r w:rsidR="0098242B">
        <w:t>het gebouw in zijn vorm en structuur</w:t>
      </w:r>
      <w:r w:rsidR="003A08D6">
        <w:t xml:space="preserve"> </w:t>
      </w:r>
      <w:r w:rsidR="00866ECF">
        <w:t>om bovengenoemde redenen zoveel mogelijk te</w:t>
      </w:r>
      <w:r w:rsidR="003A08D6">
        <w:t xml:space="preserve"> behouden</w:t>
      </w:r>
      <w:r w:rsidR="00866ECF">
        <w:t>.</w:t>
      </w:r>
      <w:r w:rsidR="0098242B">
        <w:t xml:space="preserve"> </w:t>
      </w:r>
      <w:r>
        <w:t>H</w:t>
      </w:r>
      <w:r w:rsidR="0098242B">
        <w:t xml:space="preserve">oofdlijn </w:t>
      </w:r>
      <w:r>
        <w:t xml:space="preserve">zou </w:t>
      </w:r>
      <w:r w:rsidR="00866ECF">
        <w:t>ge</w:t>
      </w:r>
      <w:r w:rsidR="0098242B">
        <w:t>hante</w:t>
      </w:r>
      <w:r w:rsidR="00866ECF">
        <w:t>erd kunnen worden</w:t>
      </w:r>
      <w:r w:rsidR="0098242B">
        <w:t>: binnenste buiten keren</w:t>
      </w:r>
      <w:r w:rsidR="00866ECF">
        <w:t xml:space="preserve"> van het gehele gebouw</w:t>
      </w:r>
      <w:r w:rsidR="0098242B">
        <w:t>. De gangen worden weer straten en de balkons galerijen. De coulissentoren kan afgetopt worden en de koepel het dak van een nieuw marktplein</w:t>
      </w:r>
      <w:r w:rsidR="00866ECF">
        <w:t xml:space="preserve"> worden</w:t>
      </w:r>
      <w:r w:rsidR="0098242B">
        <w:t xml:space="preserve">. </w:t>
      </w:r>
      <w:r w:rsidR="00866ECF">
        <w:t>De theaterzaal kan haar functie behouden alleen voor kleinere producties.</w:t>
      </w:r>
    </w:p>
    <w:p w14:paraId="60CBA312" w14:textId="38739E8F" w:rsidR="00393C5D" w:rsidRDefault="007463F4" w:rsidP="008B4C1A">
      <w:r>
        <w:t>De in te bouwen woningen en bedrijven kunnen samen een nieuwe dynamiek leveren die een uitstraling kunnen hebben op het omliggende woongebied. De parkeervraag kan opgevangen in de garage en hoeft niet ten koste te gaan van het gebouw zelf</w:t>
      </w:r>
      <w:r w:rsidR="00866ECF">
        <w:t xml:space="preserve"> en het aanliggende groen</w:t>
      </w:r>
      <w:r>
        <w:t xml:space="preserve">. De huidige </w:t>
      </w:r>
      <w:r>
        <w:lastRenderedPageBreak/>
        <w:t>parkeergelegenheid aan de Teut kan dan omgezet worden naar een plantsoen</w:t>
      </w:r>
      <w:r w:rsidR="00866ECF">
        <w:t xml:space="preserve"> voor de buurt en daarmee een verbindende schakel tussen de nieuwe Flint en aanliggende woningen.</w:t>
      </w:r>
      <w:r w:rsidR="0098242B">
        <w:t xml:space="preserve"> </w:t>
      </w:r>
    </w:p>
    <w:p w14:paraId="34A05C71" w14:textId="3128CE0C" w:rsidR="00393C5D" w:rsidRPr="00B52FDD" w:rsidRDefault="00393C5D" w:rsidP="008B4C1A">
      <w:pPr>
        <w:rPr>
          <w:sz w:val="28"/>
          <w:szCs w:val="28"/>
        </w:rPr>
      </w:pPr>
      <w:r w:rsidRPr="00B52FDD">
        <w:rPr>
          <w:sz w:val="28"/>
          <w:szCs w:val="28"/>
        </w:rPr>
        <w:t>Programmering</w:t>
      </w:r>
    </w:p>
    <w:p w14:paraId="782AE553" w14:textId="69533A6E" w:rsidR="00407064" w:rsidRDefault="007463F4" w:rsidP="008B4C1A">
      <w:r>
        <w:t>Het programma van eisen moet niet worden overgelaten aan een ontwikkelaar met een korte termijn geheugen</w:t>
      </w:r>
      <w:r w:rsidR="00866ECF">
        <w:t xml:space="preserve"> en visie</w:t>
      </w:r>
      <w:r>
        <w:t xml:space="preserve"> en een wens om snel rendement te willen halen. Eerst zal vanuit de gemeente</w:t>
      </w:r>
      <w:r w:rsidR="00866ECF">
        <w:t>/corporaties/</w:t>
      </w:r>
      <w:r w:rsidR="005C263F">
        <w:t>investeerders</w:t>
      </w:r>
      <w:r>
        <w:t xml:space="preserve"> een kwaliteitsbeschrijving</w:t>
      </w:r>
      <w:r w:rsidR="00CE3AED">
        <w:t xml:space="preserve"> voor dit stedelijk gebied moeten komen. Op grond hiervan zullen deelnemende partijen </w:t>
      </w:r>
      <w:r w:rsidR="005C263F">
        <w:t xml:space="preserve">en nog te vragen partijen </w:t>
      </w:r>
      <w:r w:rsidR="00CE3AED">
        <w:t xml:space="preserve">gevraagd moeten worden het “vage” doel </w:t>
      </w:r>
      <w:r w:rsidR="005C263F">
        <w:t xml:space="preserve">te </w:t>
      </w:r>
      <w:r w:rsidR="00CE3AED">
        <w:t>willen onderschrijven en bereid zijn een ontwikkelingsproces in te gaan.</w:t>
      </w:r>
    </w:p>
    <w:p w14:paraId="06476C6B" w14:textId="5CBB2708" w:rsidR="00393C5D" w:rsidRPr="00B52FDD" w:rsidRDefault="005C263F" w:rsidP="008B4C1A">
      <w:pPr>
        <w:rPr>
          <w:sz w:val="28"/>
          <w:szCs w:val="28"/>
        </w:rPr>
      </w:pPr>
      <w:r w:rsidRPr="00B52FDD">
        <w:rPr>
          <w:sz w:val="28"/>
          <w:szCs w:val="28"/>
        </w:rPr>
        <w:t>Voorlopig doel</w:t>
      </w:r>
    </w:p>
    <w:p w14:paraId="38F57583" w14:textId="3674C342" w:rsidR="005C263F" w:rsidRDefault="00393C5D" w:rsidP="008B4C1A">
      <w:r>
        <w:t>H</w:t>
      </w:r>
      <w:r w:rsidR="005C263F">
        <w:t>et ontwikkelen van een nieuw woongebied met kleine bedrijvigheid aangevuld met een culturele instelling waarbij  gedacht wordt aan kleine voorstellingen/de Ploegh/tentoonstellingen/museum/horeca met behoud van het oorspronkelijk gebouw.</w:t>
      </w:r>
    </w:p>
    <w:p w14:paraId="175782DE" w14:textId="3BD6ABDD" w:rsidR="00EF1CE0" w:rsidRDefault="00EF1CE0" w:rsidP="008B4C1A">
      <w:r>
        <w:t xml:space="preserve">In het komende collegeprogramma zal een paragraaf moeten worden opgenomen </w:t>
      </w:r>
      <w:r w:rsidR="00107EE0">
        <w:t>om de gedachtenvorming op gang te brengen en de kwaliteitsbewaking te borgen.</w:t>
      </w:r>
    </w:p>
    <w:p w14:paraId="358C188C" w14:textId="2D2CAEEC" w:rsidR="00107EE0" w:rsidRDefault="00107EE0" w:rsidP="008B4C1A">
      <w:r>
        <w:t>Wij bieden ons aan met u mee te willen denken en onze inzichten met u te delen.</w:t>
      </w:r>
    </w:p>
    <w:p w14:paraId="263F5406" w14:textId="66873E2C" w:rsidR="000F2EAB" w:rsidRDefault="000F2EAB" w:rsidP="008B4C1A"/>
    <w:p w14:paraId="6D690F93" w14:textId="329C7A41" w:rsidR="000F2EAB" w:rsidRPr="00407064" w:rsidRDefault="000F2EAB" w:rsidP="008B4C1A">
      <w:r>
        <w:t>Amersfoort,  november 2021</w:t>
      </w:r>
    </w:p>
    <w:p w14:paraId="20ACA88D" w14:textId="204A9C19" w:rsidR="0079376F" w:rsidRDefault="0079376F" w:rsidP="008B4C1A">
      <w:pPr>
        <w:pStyle w:val="Kop1"/>
        <w:jc w:val="both"/>
      </w:pPr>
    </w:p>
    <w:p w14:paraId="670BDF2E" w14:textId="4D7DE3A4" w:rsidR="005C263F" w:rsidRDefault="005C263F" w:rsidP="005C263F"/>
    <w:p w14:paraId="7192F50C" w14:textId="2DCFD1D6" w:rsidR="005C263F" w:rsidRDefault="005C263F" w:rsidP="005C263F"/>
    <w:p w14:paraId="64F8E456" w14:textId="77777777" w:rsidR="004A6D65" w:rsidRPr="004A6D65" w:rsidRDefault="004A6D65" w:rsidP="004A6D65">
      <w:pPr>
        <w:spacing w:after="0" w:line="240" w:lineRule="auto"/>
        <w:rPr>
          <w:rFonts w:ascii="Calibri" w:eastAsia="Calibri" w:hAnsi="Calibri" w:cs="Times New Roman"/>
          <w:color w:val="000000"/>
        </w:rPr>
      </w:pPr>
    </w:p>
    <w:p w14:paraId="3B5CB02D"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Het Forum bestaat uit:</w:t>
      </w:r>
    </w:p>
    <w:p w14:paraId="6DDF8EA1" w14:textId="77777777" w:rsidR="004A6D65" w:rsidRPr="004A6D65" w:rsidRDefault="004A6D65" w:rsidP="004A6D65">
      <w:pPr>
        <w:spacing w:after="0" w:line="240" w:lineRule="auto"/>
        <w:rPr>
          <w:rFonts w:ascii="Calibri" w:eastAsia="Calibri" w:hAnsi="Calibri" w:cs="Times New Roman"/>
          <w:color w:val="000000"/>
          <w:sz w:val="18"/>
          <w:szCs w:val="18"/>
        </w:rPr>
      </w:pPr>
    </w:p>
    <w:p w14:paraId="346F9FFD"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Tom de Wit, stedenbouwkundige (voorzitter)</w:t>
      </w:r>
    </w:p>
    <w:p w14:paraId="39597D29"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Rob Blaauw, volkshuisvester (secretaris)</w:t>
      </w:r>
    </w:p>
    <w:p w14:paraId="392355FA"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Nico Vink, stedenbouwkundige</w:t>
      </w:r>
    </w:p>
    <w:p w14:paraId="1BA6279F"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Jan Bos, architect</w:t>
      </w:r>
    </w:p>
    <w:p w14:paraId="504AC365"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 xml:space="preserve">Trudy de Mooij, voorlichter </w:t>
      </w:r>
      <w:proofErr w:type="spellStart"/>
      <w:r w:rsidRPr="004A6D65">
        <w:rPr>
          <w:rFonts w:ascii="Calibri" w:eastAsia="Calibri" w:hAnsi="Calibri" w:cs="Times New Roman"/>
          <w:color w:val="000000"/>
          <w:sz w:val="18"/>
          <w:szCs w:val="18"/>
        </w:rPr>
        <w:t>r.o.</w:t>
      </w:r>
      <w:proofErr w:type="spellEnd"/>
    </w:p>
    <w:p w14:paraId="5F36E237" w14:textId="77777777" w:rsidR="004A6D65" w:rsidRP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Rudi Gnirrep, bouwkundige</w:t>
      </w:r>
    </w:p>
    <w:p w14:paraId="579140BB" w14:textId="47E14B80" w:rsidR="004A6D65" w:rsidRDefault="004A6D65" w:rsidP="004A6D65">
      <w:pPr>
        <w:spacing w:after="0" w:line="240" w:lineRule="auto"/>
        <w:rPr>
          <w:rFonts w:ascii="Calibri" w:eastAsia="Calibri" w:hAnsi="Calibri" w:cs="Times New Roman"/>
          <w:color w:val="000000"/>
          <w:sz w:val="18"/>
          <w:szCs w:val="18"/>
        </w:rPr>
      </w:pPr>
      <w:r w:rsidRPr="004A6D65">
        <w:rPr>
          <w:rFonts w:ascii="Calibri" w:eastAsia="Calibri" w:hAnsi="Calibri" w:cs="Times New Roman"/>
          <w:color w:val="000000"/>
          <w:sz w:val="18"/>
          <w:szCs w:val="18"/>
        </w:rPr>
        <w:t>Jan Bronius, bewoner/bouwkundige</w:t>
      </w:r>
    </w:p>
    <w:p w14:paraId="291A3A57" w14:textId="6E3CECAD" w:rsidR="00FD382B" w:rsidRDefault="00FD382B" w:rsidP="004A6D65">
      <w:pPr>
        <w:spacing w:after="0" w:line="240" w:lineRule="auto"/>
        <w:rPr>
          <w:rFonts w:ascii="Calibri" w:eastAsia="Calibri" w:hAnsi="Calibri" w:cs="Times New Roman"/>
          <w:color w:val="000000"/>
          <w:sz w:val="18"/>
          <w:szCs w:val="18"/>
        </w:rPr>
      </w:pPr>
    </w:p>
    <w:p w14:paraId="32509738" w14:textId="58C6083F" w:rsidR="00FD382B" w:rsidRDefault="00FD382B" w:rsidP="004A6D65">
      <w:pPr>
        <w:spacing w:after="0" w:line="240" w:lineRule="auto"/>
        <w:rPr>
          <w:rFonts w:ascii="Calibri" w:eastAsia="Calibri" w:hAnsi="Calibri" w:cs="Times New Roman"/>
          <w:color w:val="000000"/>
          <w:sz w:val="18"/>
          <w:szCs w:val="18"/>
        </w:rPr>
      </w:pPr>
    </w:p>
    <w:p w14:paraId="40374EF9" w14:textId="24DD8A7D" w:rsidR="00FD382B" w:rsidRDefault="00FD382B" w:rsidP="004A6D65">
      <w:pPr>
        <w:spacing w:after="0" w:line="240" w:lineRule="auto"/>
        <w:rPr>
          <w:rFonts w:ascii="Calibri" w:eastAsia="Calibri" w:hAnsi="Calibri" w:cs="Times New Roman"/>
          <w:color w:val="000000"/>
          <w:sz w:val="18"/>
          <w:szCs w:val="18"/>
        </w:rPr>
      </w:pPr>
    </w:p>
    <w:p w14:paraId="6216A3B1" w14:textId="1992A5AE" w:rsidR="00FD382B" w:rsidRDefault="00FD382B" w:rsidP="004A6D65">
      <w:pPr>
        <w:spacing w:after="0" w:line="240" w:lineRule="auto"/>
        <w:rPr>
          <w:rFonts w:ascii="Calibri" w:eastAsia="Calibri" w:hAnsi="Calibri" w:cs="Times New Roman"/>
          <w:color w:val="000000"/>
          <w:sz w:val="18"/>
          <w:szCs w:val="18"/>
        </w:rPr>
      </w:pPr>
    </w:p>
    <w:p w14:paraId="29EAB8AA" w14:textId="2CBB0AEE" w:rsidR="00FD382B" w:rsidRDefault="00FD382B" w:rsidP="004A6D65">
      <w:pPr>
        <w:spacing w:after="0" w:line="240" w:lineRule="auto"/>
        <w:rPr>
          <w:rFonts w:ascii="Calibri" w:eastAsia="Calibri" w:hAnsi="Calibri" w:cs="Times New Roman"/>
          <w:color w:val="000000"/>
          <w:sz w:val="18"/>
          <w:szCs w:val="18"/>
        </w:rPr>
      </w:pPr>
    </w:p>
    <w:p w14:paraId="1E9F16A4" w14:textId="583464AC" w:rsidR="00FD382B" w:rsidRDefault="00FD382B" w:rsidP="004A6D65">
      <w:pPr>
        <w:spacing w:after="0" w:line="240" w:lineRule="auto"/>
        <w:rPr>
          <w:rFonts w:ascii="Calibri" w:eastAsia="Calibri" w:hAnsi="Calibri" w:cs="Times New Roman"/>
          <w:color w:val="000000"/>
          <w:sz w:val="18"/>
          <w:szCs w:val="18"/>
        </w:rPr>
      </w:pPr>
    </w:p>
    <w:p w14:paraId="6D07052E" w14:textId="415EA8BA" w:rsidR="00FD382B" w:rsidRDefault="00FD382B" w:rsidP="004A6D65">
      <w:pPr>
        <w:spacing w:after="0" w:line="240" w:lineRule="auto"/>
        <w:rPr>
          <w:rFonts w:ascii="Calibri" w:eastAsia="Calibri" w:hAnsi="Calibri" w:cs="Times New Roman"/>
          <w:color w:val="000000"/>
          <w:sz w:val="18"/>
          <w:szCs w:val="18"/>
        </w:rPr>
      </w:pPr>
    </w:p>
    <w:p w14:paraId="677BBA84" w14:textId="10AF36B8" w:rsidR="00FD382B" w:rsidRDefault="00FD382B" w:rsidP="004A6D65">
      <w:pPr>
        <w:spacing w:after="0" w:line="240" w:lineRule="auto"/>
        <w:rPr>
          <w:rFonts w:ascii="Calibri" w:eastAsia="Calibri" w:hAnsi="Calibri" w:cs="Times New Roman"/>
          <w:color w:val="000000"/>
          <w:sz w:val="18"/>
          <w:szCs w:val="18"/>
        </w:rPr>
      </w:pPr>
    </w:p>
    <w:p w14:paraId="2CD2DF60" w14:textId="30D037FF" w:rsidR="00FD382B" w:rsidRDefault="00FD382B" w:rsidP="004A6D65">
      <w:pPr>
        <w:spacing w:after="0" w:line="240" w:lineRule="auto"/>
        <w:rPr>
          <w:rFonts w:ascii="Calibri" w:eastAsia="Calibri" w:hAnsi="Calibri" w:cs="Times New Roman"/>
          <w:color w:val="000000"/>
          <w:sz w:val="18"/>
          <w:szCs w:val="18"/>
        </w:rPr>
      </w:pPr>
    </w:p>
    <w:p w14:paraId="40262D4A" w14:textId="77777777" w:rsidR="00FD382B" w:rsidRPr="004A6D65" w:rsidRDefault="00FD382B" w:rsidP="004A6D65">
      <w:pPr>
        <w:spacing w:after="0" w:line="240" w:lineRule="auto"/>
        <w:rPr>
          <w:rFonts w:ascii="Calibri" w:eastAsia="Calibri" w:hAnsi="Calibri" w:cs="Times New Roman"/>
          <w:color w:val="000000"/>
          <w:sz w:val="18"/>
          <w:szCs w:val="18"/>
        </w:rPr>
      </w:pPr>
    </w:p>
    <w:p w14:paraId="7A6D1D39" w14:textId="77777777" w:rsidR="004A6D65" w:rsidRPr="004A6D65" w:rsidRDefault="004A6D65" w:rsidP="004A6D65">
      <w:pPr>
        <w:tabs>
          <w:tab w:val="left" w:pos="851"/>
        </w:tabs>
        <w:spacing w:after="0"/>
        <w:rPr>
          <w:rFonts w:ascii="Calibri" w:eastAsia="Calibri" w:hAnsi="Calibri" w:cs="Calibri"/>
        </w:rPr>
      </w:pPr>
    </w:p>
    <w:p w14:paraId="18B1B79E" w14:textId="33EF1878" w:rsidR="005C263F" w:rsidRDefault="004A6D65" w:rsidP="005C263F">
      <w:r w:rsidRPr="004A6D65">
        <w:rPr>
          <w:rFonts w:ascii="Cambria" w:eastAsia="Times New Roman" w:hAnsi="Cambria" w:cs="Times New Roman"/>
          <w:color w:val="C00000"/>
          <w:sz w:val="16"/>
          <w:szCs w:val="16"/>
        </w:rPr>
        <w:t>Het Forum Ruimtelijk Erfgoed is onderdeel van de Oudheidkundige Vereniging Flehite Amersfoort</w:t>
      </w:r>
      <w:r w:rsidRPr="004A6D65">
        <w:rPr>
          <w:rFonts w:ascii="Cambria" w:eastAsia="Times New Roman" w:hAnsi="Cambria" w:cs="Times New Roman"/>
          <w:color w:val="C00000"/>
          <w:sz w:val="16"/>
          <w:szCs w:val="16"/>
        </w:rPr>
        <w:ptab w:relativeTo="margin" w:alignment="right" w:leader="none"/>
      </w:r>
      <w:r w:rsidRPr="004A6D65">
        <w:rPr>
          <w:rFonts w:ascii="Cambria" w:eastAsia="Times New Roman" w:hAnsi="Cambria" w:cs="Times New Roman"/>
          <w:color w:val="C00000"/>
          <w:sz w:val="16"/>
          <w:szCs w:val="16"/>
        </w:rPr>
        <w:t>Pagina</w:t>
      </w:r>
      <w:r>
        <w:rPr>
          <w:rFonts w:ascii="Cambria" w:eastAsia="Times New Roman" w:hAnsi="Cambria" w:cs="Times New Roman"/>
          <w:color w:val="C00000"/>
          <w:sz w:val="16"/>
          <w:szCs w:val="16"/>
        </w:rPr>
        <w:t xml:space="preserve"> 2</w:t>
      </w:r>
    </w:p>
    <w:p w14:paraId="7D829AF8" w14:textId="1680055F" w:rsidR="005C263F" w:rsidRDefault="005C263F" w:rsidP="005C263F"/>
    <w:p w14:paraId="485AC8EE" w14:textId="5DDB2DDF" w:rsidR="005C263F" w:rsidRDefault="005C263F" w:rsidP="005C263F"/>
    <w:p w14:paraId="3C7BB4EE" w14:textId="70D8DE08" w:rsidR="005C263F" w:rsidRDefault="005C263F" w:rsidP="005C263F"/>
    <w:p w14:paraId="4ACAD55D" w14:textId="77777777" w:rsidR="005C263F" w:rsidRPr="005C263F" w:rsidRDefault="005C263F" w:rsidP="005C263F"/>
    <w:sectPr w:rsidR="005C263F" w:rsidRPr="005C263F" w:rsidSect="00DB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uschia">
    <w:altName w:val="Arial"/>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376F"/>
    <w:rsid w:val="00093309"/>
    <w:rsid w:val="000F2EAB"/>
    <w:rsid w:val="00107EE0"/>
    <w:rsid w:val="00146C92"/>
    <w:rsid w:val="00393C5D"/>
    <w:rsid w:val="003A08D6"/>
    <w:rsid w:val="00407064"/>
    <w:rsid w:val="00497747"/>
    <w:rsid w:val="004A6D65"/>
    <w:rsid w:val="005C263F"/>
    <w:rsid w:val="006E1071"/>
    <w:rsid w:val="007463F4"/>
    <w:rsid w:val="0079376F"/>
    <w:rsid w:val="007A2A0A"/>
    <w:rsid w:val="007C3483"/>
    <w:rsid w:val="00866ECF"/>
    <w:rsid w:val="008B4C1A"/>
    <w:rsid w:val="0098242B"/>
    <w:rsid w:val="00A10AE8"/>
    <w:rsid w:val="00B52FDD"/>
    <w:rsid w:val="00CE3AED"/>
    <w:rsid w:val="00D0277C"/>
    <w:rsid w:val="00DB628C"/>
    <w:rsid w:val="00EF1CE0"/>
    <w:rsid w:val="00F1577F"/>
    <w:rsid w:val="00FD382B"/>
    <w:rsid w:val="00FD7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01B2"/>
  <w15:docId w15:val="{027A1E34-28F6-43F5-9B47-A35B1D41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28C"/>
  </w:style>
  <w:style w:type="paragraph" w:styleId="Kop1">
    <w:name w:val="heading 1"/>
    <w:basedOn w:val="Standaard"/>
    <w:next w:val="Standaard"/>
    <w:link w:val="Kop1Char"/>
    <w:uiPriority w:val="9"/>
    <w:qFormat/>
    <w:rsid w:val="007A2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2A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 Blaauw</cp:lastModifiedBy>
  <cp:revision>10</cp:revision>
  <dcterms:created xsi:type="dcterms:W3CDTF">2021-05-11T14:31:00Z</dcterms:created>
  <dcterms:modified xsi:type="dcterms:W3CDTF">2021-11-28T13:16:00Z</dcterms:modified>
</cp:coreProperties>
</file>